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8BF0" w14:textId="77777777" w:rsidR="00497B2D" w:rsidRDefault="007723A5" w:rsidP="00497B2D">
      <w:pPr>
        <w:tabs>
          <w:tab w:val="left" w:pos="1736"/>
        </w:tabs>
        <w:rPr>
          <w:b/>
          <w:sz w:val="44"/>
          <w:szCs w:val="44"/>
        </w:rPr>
      </w:pPr>
      <w:bookmarkStart w:id="0" w:name="_Hlk124369657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E4A6BAC" wp14:editId="14C550C4">
            <wp:simplePos x="3935186" y="269421"/>
            <wp:positionH relativeFrom="column">
              <wp:align>right</wp:align>
            </wp:positionH>
            <wp:positionV relativeFrom="paragraph">
              <wp:align>top</wp:align>
            </wp:positionV>
            <wp:extent cx="2716341" cy="730885"/>
            <wp:effectExtent l="0" t="0" r="1905" b="571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1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CA4213" w14:textId="4B364811" w:rsidR="005A7D4D" w:rsidRPr="005A7D4D" w:rsidRDefault="00497B2D" w:rsidP="005A7D4D">
      <w:pPr>
        <w:tabs>
          <w:tab w:val="left" w:pos="1736"/>
        </w:tabs>
        <w:rPr>
          <w:sz w:val="28"/>
          <w:szCs w:val="28"/>
        </w:rPr>
      </w:pPr>
      <w:r>
        <w:rPr>
          <w:b/>
          <w:sz w:val="44"/>
          <w:szCs w:val="44"/>
        </w:rPr>
        <w:t>R</w:t>
      </w:r>
      <w:r w:rsidRPr="00094F2F">
        <w:rPr>
          <w:b/>
          <w:sz w:val="44"/>
          <w:szCs w:val="44"/>
        </w:rPr>
        <w:t>oute kaart</w:t>
      </w:r>
      <w:r>
        <w:rPr>
          <w:b/>
          <w:sz w:val="44"/>
          <w:szCs w:val="44"/>
        </w:rPr>
        <w:br w:type="textWrapping" w:clear="all"/>
      </w:r>
      <w:r w:rsidR="005A7D4D">
        <w:rPr>
          <w:sz w:val="28"/>
          <w:szCs w:val="28"/>
        </w:rPr>
        <w:br/>
      </w:r>
      <w:r w:rsidR="00626D0B" w:rsidRPr="00094F2F">
        <w:rPr>
          <w:sz w:val="28"/>
          <w:szCs w:val="28"/>
        </w:rPr>
        <w:t xml:space="preserve">Route naar een dynamischer en zichtbaarder </w:t>
      </w:r>
      <w:proofErr w:type="spellStart"/>
      <w:r w:rsidR="00626D0B" w:rsidRPr="00094F2F">
        <w:rPr>
          <w:sz w:val="28"/>
          <w:szCs w:val="28"/>
        </w:rPr>
        <w:t>Kiwanis</w:t>
      </w:r>
      <w:proofErr w:type="spellEnd"/>
      <w:r w:rsidR="00626D0B" w:rsidRPr="00094F2F">
        <w:rPr>
          <w:sz w:val="28"/>
          <w:szCs w:val="28"/>
        </w:rPr>
        <w:t>!</w:t>
      </w:r>
    </w:p>
    <w:p w14:paraId="67A68B7C" w14:textId="7C77A46A" w:rsidR="00626D0B" w:rsidRPr="00122CC9" w:rsidRDefault="005A7D4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26D0B" w:rsidRPr="00122CC9">
        <w:rPr>
          <w:b/>
          <w:sz w:val="28"/>
          <w:szCs w:val="28"/>
        </w:rPr>
        <w:t>Waarom</w:t>
      </w:r>
    </w:p>
    <w:p w14:paraId="7B420DE1" w14:textId="77777777" w:rsidR="00626D0B" w:rsidRPr="00AD2691" w:rsidRDefault="00626D0B">
      <w:pPr>
        <w:rPr>
          <w:sz w:val="24"/>
          <w:szCs w:val="24"/>
        </w:rPr>
      </w:pPr>
      <w:r w:rsidRPr="00AD2691">
        <w:rPr>
          <w:sz w:val="24"/>
          <w:szCs w:val="24"/>
        </w:rPr>
        <w:t>Om zichtbaar te zijn en dus herkenbaar moet</w:t>
      </w:r>
      <w:r w:rsidR="00122CC9" w:rsidRPr="00AD2691">
        <w:rPr>
          <w:sz w:val="24"/>
          <w:szCs w:val="24"/>
        </w:rPr>
        <w:t xml:space="preserve"> er aan de weg getimmerd worden.</w:t>
      </w:r>
    </w:p>
    <w:p w14:paraId="301B57EA" w14:textId="2BAA55A9" w:rsidR="00626D0B" w:rsidRPr="00534163" w:rsidRDefault="00626D0B">
      <w:pPr>
        <w:rPr>
          <w:b/>
          <w:sz w:val="28"/>
          <w:szCs w:val="28"/>
        </w:rPr>
      </w:pPr>
      <w:r w:rsidRPr="00534163">
        <w:rPr>
          <w:b/>
          <w:sz w:val="28"/>
          <w:szCs w:val="28"/>
        </w:rPr>
        <w:t>Hoe doen we dat</w:t>
      </w:r>
    </w:p>
    <w:p w14:paraId="0BF1491D" w14:textId="77777777" w:rsidR="00691429" w:rsidRDefault="00626D0B" w:rsidP="00122CC9">
      <w:pPr>
        <w:rPr>
          <w:sz w:val="24"/>
          <w:szCs w:val="24"/>
        </w:rPr>
      </w:pPr>
      <w:r w:rsidRPr="00AD2691">
        <w:rPr>
          <w:sz w:val="24"/>
          <w:szCs w:val="24"/>
        </w:rPr>
        <w:t>Door</w:t>
      </w:r>
      <w:r w:rsidR="00691429">
        <w:rPr>
          <w:sz w:val="24"/>
          <w:szCs w:val="24"/>
        </w:rPr>
        <w:t>:</w:t>
      </w:r>
      <w:r w:rsidRPr="00AD2691">
        <w:rPr>
          <w:sz w:val="24"/>
          <w:szCs w:val="24"/>
        </w:rPr>
        <w:t xml:space="preserve"> </w:t>
      </w:r>
    </w:p>
    <w:p w14:paraId="24088A7F" w14:textId="61E792A2" w:rsidR="00122CC9" w:rsidRDefault="00122CC9" w:rsidP="00691429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gramStart"/>
      <w:r w:rsidRPr="00691429">
        <w:rPr>
          <w:sz w:val="24"/>
          <w:szCs w:val="24"/>
        </w:rPr>
        <w:t>samen</w:t>
      </w:r>
      <w:proofErr w:type="gramEnd"/>
      <w:r w:rsidRPr="00691429">
        <w:rPr>
          <w:sz w:val="24"/>
          <w:szCs w:val="24"/>
        </w:rPr>
        <w:t xml:space="preserve"> met de clubs een traject in te gaan om bekendheid te </w:t>
      </w:r>
      <w:r w:rsidR="00094F2F" w:rsidRPr="00691429">
        <w:rPr>
          <w:sz w:val="24"/>
          <w:szCs w:val="24"/>
        </w:rPr>
        <w:t>geven,</w:t>
      </w:r>
      <w:r w:rsidRPr="00691429">
        <w:rPr>
          <w:sz w:val="24"/>
          <w:szCs w:val="24"/>
        </w:rPr>
        <w:t xml:space="preserve"> in hun Stad, Dorp of Regio etc.</w:t>
      </w:r>
      <w:r w:rsidR="00626D0B" w:rsidRPr="00691429">
        <w:rPr>
          <w:sz w:val="24"/>
          <w:szCs w:val="24"/>
        </w:rPr>
        <w:t xml:space="preserve"> </w:t>
      </w:r>
      <w:r w:rsidRPr="00691429">
        <w:rPr>
          <w:sz w:val="24"/>
          <w:szCs w:val="24"/>
        </w:rPr>
        <w:t>van de maatschappelijke waarde van de organisatie.</w:t>
      </w:r>
    </w:p>
    <w:p w14:paraId="3DB5323C" w14:textId="6A163C36" w:rsidR="00691429" w:rsidRPr="00691429" w:rsidRDefault="00176B4A" w:rsidP="0069142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 leren van club-initiatieven die succesvol zijn en door andere clubs kunnen worden ingezet</w:t>
      </w:r>
    </w:p>
    <w:p w14:paraId="76B5DF7C" w14:textId="40A50DDC" w:rsidR="00626D0B" w:rsidRPr="00534163" w:rsidRDefault="00626D0B">
      <w:pPr>
        <w:rPr>
          <w:sz w:val="28"/>
          <w:szCs w:val="28"/>
        </w:rPr>
      </w:pPr>
      <w:r w:rsidRPr="00534163">
        <w:rPr>
          <w:b/>
          <w:sz w:val="28"/>
          <w:szCs w:val="28"/>
        </w:rPr>
        <w:t>Op welke manier</w:t>
      </w:r>
    </w:p>
    <w:p w14:paraId="3A4B7E79" w14:textId="7E5005B5" w:rsidR="00626D0B" w:rsidRPr="00AD2691" w:rsidRDefault="00626D0B">
      <w:pPr>
        <w:rPr>
          <w:sz w:val="24"/>
          <w:szCs w:val="24"/>
        </w:rPr>
      </w:pPr>
      <w:r w:rsidRPr="00AD2691">
        <w:rPr>
          <w:sz w:val="24"/>
          <w:szCs w:val="24"/>
        </w:rPr>
        <w:t xml:space="preserve">Door gebruik te maken van alle ter beschikking staande manieren, website, lokale media, </w:t>
      </w:r>
      <w:r w:rsidRPr="00FC0740">
        <w:rPr>
          <w:sz w:val="24"/>
          <w:szCs w:val="24"/>
        </w:rPr>
        <w:t>flyer</w:t>
      </w:r>
      <w:r w:rsidR="00122CC9" w:rsidRPr="00FC0740">
        <w:rPr>
          <w:sz w:val="24"/>
          <w:szCs w:val="24"/>
        </w:rPr>
        <w:t xml:space="preserve">s, social media </w:t>
      </w:r>
      <w:r w:rsidR="00857797" w:rsidRPr="00FC0740">
        <w:rPr>
          <w:sz w:val="24"/>
          <w:szCs w:val="24"/>
        </w:rPr>
        <w:t>(w.o. facebook, LinkedIn, Instagram)</w:t>
      </w:r>
      <w:r w:rsidR="009C1A15">
        <w:rPr>
          <w:sz w:val="24"/>
          <w:szCs w:val="24"/>
        </w:rPr>
        <w:t xml:space="preserve">, het ondersteunen van club-initiatieven en </w:t>
      </w:r>
      <w:r w:rsidR="00122CC9" w:rsidRPr="00FC0740">
        <w:rPr>
          <w:sz w:val="24"/>
          <w:szCs w:val="24"/>
        </w:rPr>
        <w:t>het uitwisselen van best</w:t>
      </w:r>
      <w:r w:rsidR="00122CC9" w:rsidRPr="00AD2691">
        <w:rPr>
          <w:sz w:val="24"/>
          <w:szCs w:val="24"/>
        </w:rPr>
        <w:t xml:space="preserve"> </w:t>
      </w:r>
      <w:proofErr w:type="spellStart"/>
      <w:r w:rsidR="00122CC9" w:rsidRPr="00AD2691">
        <w:rPr>
          <w:sz w:val="24"/>
          <w:szCs w:val="24"/>
        </w:rPr>
        <w:t>practices</w:t>
      </w:r>
      <w:proofErr w:type="spellEnd"/>
      <w:r w:rsidR="00122CC9" w:rsidRPr="00AD2691">
        <w:rPr>
          <w:sz w:val="24"/>
          <w:szCs w:val="24"/>
        </w:rPr>
        <w:t xml:space="preserve"> tussen de clubs.</w:t>
      </w:r>
    </w:p>
    <w:p w14:paraId="7D3FCD7B" w14:textId="1711861E" w:rsidR="00626D0B" w:rsidRPr="00534163" w:rsidRDefault="00626D0B">
      <w:pPr>
        <w:rPr>
          <w:b/>
          <w:sz w:val="28"/>
          <w:szCs w:val="28"/>
        </w:rPr>
      </w:pPr>
      <w:r w:rsidRPr="00534163">
        <w:rPr>
          <w:b/>
          <w:sz w:val="28"/>
          <w:szCs w:val="28"/>
        </w:rPr>
        <w:t>Wie doet dat</w:t>
      </w:r>
    </w:p>
    <w:p w14:paraId="13BAEC9C" w14:textId="342ADCD7" w:rsidR="00626D0B" w:rsidRPr="00AD2691" w:rsidRDefault="00626D0B">
      <w:pPr>
        <w:rPr>
          <w:sz w:val="24"/>
          <w:szCs w:val="24"/>
        </w:rPr>
      </w:pPr>
      <w:r w:rsidRPr="00AD2691">
        <w:rPr>
          <w:sz w:val="24"/>
          <w:szCs w:val="24"/>
        </w:rPr>
        <w:t>De clubs, die een commissie public relations en marketing formeren</w:t>
      </w:r>
      <w:r w:rsidR="00122CC9" w:rsidRPr="00AD2691">
        <w:rPr>
          <w:sz w:val="24"/>
          <w:szCs w:val="24"/>
        </w:rPr>
        <w:t xml:space="preserve">, om systematisch aan </w:t>
      </w:r>
      <w:proofErr w:type="gramStart"/>
      <w:r w:rsidR="00122CC9" w:rsidRPr="00AD2691">
        <w:rPr>
          <w:sz w:val="24"/>
          <w:szCs w:val="24"/>
        </w:rPr>
        <w:t>de</w:t>
      </w:r>
      <w:proofErr w:type="gramEnd"/>
      <w:r w:rsidR="00122CC9" w:rsidRPr="00AD2691">
        <w:rPr>
          <w:sz w:val="24"/>
          <w:szCs w:val="24"/>
        </w:rPr>
        <w:t xml:space="preserve"> weg te timmeren</w:t>
      </w:r>
      <w:r w:rsidR="00240487">
        <w:rPr>
          <w:sz w:val="24"/>
          <w:szCs w:val="24"/>
        </w:rPr>
        <w:t>.</w:t>
      </w:r>
    </w:p>
    <w:p w14:paraId="0513D925" w14:textId="053DF643" w:rsidR="00626D0B" w:rsidRPr="00534163" w:rsidRDefault="00626D0B">
      <w:pPr>
        <w:rPr>
          <w:b/>
        </w:rPr>
      </w:pPr>
      <w:r w:rsidRPr="00534163">
        <w:rPr>
          <w:b/>
          <w:sz w:val="28"/>
          <w:szCs w:val="28"/>
        </w:rPr>
        <w:t>Wie ondersteunt deze commissies</w:t>
      </w:r>
    </w:p>
    <w:p w14:paraId="657E03F5" w14:textId="79020B06" w:rsidR="00626D0B" w:rsidRPr="00AD2691" w:rsidRDefault="003A6367">
      <w:pPr>
        <w:rPr>
          <w:sz w:val="24"/>
          <w:szCs w:val="24"/>
        </w:rPr>
      </w:pPr>
      <w:r w:rsidRPr="00AD2691">
        <w:rPr>
          <w:sz w:val="24"/>
          <w:szCs w:val="24"/>
        </w:rPr>
        <w:t>De clubs kunnen gebruikmaken van de kennis en kunde van adviseu</w:t>
      </w:r>
      <w:r w:rsidR="00122CC9" w:rsidRPr="00AD2691">
        <w:rPr>
          <w:sz w:val="24"/>
          <w:szCs w:val="24"/>
        </w:rPr>
        <w:t xml:space="preserve">rs op media en </w:t>
      </w:r>
      <w:proofErr w:type="gramStart"/>
      <w:r w:rsidR="00122CC9" w:rsidRPr="00AD2691">
        <w:rPr>
          <w:sz w:val="24"/>
          <w:szCs w:val="24"/>
        </w:rPr>
        <w:t>marketing gebied</w:t>
      </w:r>
      <w:proofErr w:type="gramEnd"/>
      <w:r w:rsidR="00122CC9" w:rsidRPr="00AD2691">
        <w:rPr>
          <w:sz w:val="24"/>
          <w:szCs w:val="24"/>
        </w:rPr>
        <w:t xml:space="preserve"> o.a. in hun eigen regio.</w:t>
      </w:r>
      <w:r w:rsidR="003B10CC">
        <w:rPr>
          <w:sz w:val="24"/>
          <w:szCs w:val="24"/>
        </w:rPr>
        <w:t xml:space="preserve"> Vanuit het Algemeen Bestuur worden initiatieven </w:t>
      </w:r>
      <w:r w:rsidR="00306A09">
        <w:rPr>
          <w:sz w:val="24"/>
          <w:szCs w:val="24"/>
        </w:rPr>
        <w:t>geëvalueerd</w:t>
      </w:r>
      <w:r w:rsidR="003B10CC">
        <w:rPr>
          <w:sz w:val="24"/>
          <w:szCs w:val="24"/>
        </w:rPr>
        <w:t xml:space="preserve"> en </w:t>
      </w:r>
      <w:r w:rsidR="00306A09">
        <w:rPr>
          <w:sz w:val="24"/>
          <w:szCs w:val="24"/>
        </w:rPr>
        <w:t>gedeeld met andere clubs.</w:t>
      </w:r>
    </w:p>
    <w:p w14:paraId="2E6AAB97" w14:textId="351D12E6" w:rsidR="003A6367" w:rsidRPr="00534163" w:rsidRDefault="003A6367">
      <w:pPr>
        <w:rPr>
          <w:b/>
          <w:sz w:val="28"/>
          <w:szCs w:val="28"/>
        </w:rPr>
      </w:pPr>
      <w:r w:rsidRPr="00534163">
        <w:rPr>
          <w:b/>
          <w:sz w:val="28"/>
          <w:szCs w:val="28"/>
        </w:rPr>
        <w:t>Hoe kunnen de clubs dat doen</w:t>
      </w:r>
    </w:p>
    <w:p w14:paraId="4D4594AC" w14:textId="1D633D29" w:rsidR="003A6367" w:rsidRPr="00AD2691" w:rsidRDefault="003A6367">
      <w:pPr>
        <w:rPr>
          <w:sz w:val="24"/>
          <w:szCs w:val="24"/>
        </w:rPr>
      </w:pPr>
      <w:r w:rsidRPr="00AD2691">
        <w:rPr>
          <w:sz w:val="24"/>
          <w:szCs w:val="24"/>
        </w:rPr>
        <w:t>Door gebruik te maken van de faciliteit</w:t>
      </w:r>
      <w:r w:rsidR="00122CC9" w:rsidRPr="00AD2691">
        <w:rPr>
          <w:sz w:val="24"/>
          <w:szCs w:val="24"/>
        </w:rPr>
        <w:t>en</w:t>
      </w:r>
      <w:r w:rsidRPr="00AD2691">
        <w:rPr>
          <w:sz w:val="24"/>
          <w:szCs w:val="24"/>
        </w:rPr>
        <w:t xml:space="preserve"> die KIDN </w:t>
      </w:r>
      <w:r w:rsidR="00AD2691" w:rsidRPr="00FC0740">
        <w:rPr>
          <w:sz w:val="24"/>
          <w:szCs w:val="24"/>
        </w:rPr>
        <w:t>aanbiedt</w:t>
      </w:r>
      <w:r w:rsidRPr="00FC0740">
        <w:rPr>
          <w:sz w:val="24"/>
          <w:szCs w:val="24"/>
        </w:rPr>
        <w:t>.</w:t>
      </w:r>
    </w:p>
    <w:p w14:paraId="01657C01" w14:textId="77777777" w:rsidR="003A6367" w:rsidRPr="00534163" w:rsidRDefault="003A6367">
      <w:pPr>
        <w:rPr>
          <w:b/>
          <w:sz w:val="28"/>
          <w:szCs w:val="28"/>
        </w:rPr>
      </w:pPr>
      <w:r w:rsidRPr="00534163">
        <w:rPr>
          <w:b/>
          <w:sz w:val="28"/>
          <w:szCs w:val="28"/>
        </w:rPr>
        <w:t>Hoe ziet dat aanbod er uit.</w:t>
      </w:r>
    </w:p>
    <w:p w14:paraId="2D52ECF5" w14:textId="6405E318" w:rsidR="003A6367" w:rsidRPr="00AD2691" w:rsidRDefault="003A6367">
      <w:pPr>
        <w:rPr>
          <w:sz w:val="24"/>
          <w:szCs w:val="24"/>
        </w:rPr>
      </w:pPr>
      <w:r w:rsidRPr="00FC0740">
        <w:rPr>
          <w:sz w:val="24"/>
          <w:szCs w:val="24"/>
        </w:rPr>
        <w:t xml:space="preserve">Door het </w:t>
      </w:r>
      <w:r w:rsidR="005C6067">
        <w:rPr>
          <w:sz w:val="24"/>
          <w:szCs w:val="24"/>
        </w:rPr>
        <w:t xml:space="preserve">-naast de </w:t>
      </w:r>
      <w:proofErr w:type="spellStart"/>
      <w:r w:rsidR="005C6067">
        <w:rPr>
          <w:sz w:val="24"/>
          <w:szCs w:val="24"/>
        </w:rPr>
        <w:t>inspiratiedag</w:t>
      </w:r>
      <w:proofErr w:type="spellEnd"/>
      <w:r w:rsidR="002B1FA3">
        <w:rPr>
          <w:sz w:val="24"/>
          <w:szCs w:val="24"/>
        </w:rPr>
        <w:t xml:space="preserve">- </w:t>
      </w:r>
      <w:r w:rsidRPr="00FC0740">
        <w:rPr>
          <w:sz w:val="24"/>
          <w:szCs w:val="24"/>
        </w:rPr>
        <w:t>organiseren van</w:t>
      </w:r>
      <w:r w:rsidR="00A00AA9" w:rsidRPr="00FC0740">
        <w:rPr>
          <w:sz w:val="24"/>
          <w:szCs w:val="24"/>
        </w:rPr>
        <w:t xml:space="preserve"> </w:t>
      </w:r>
      <w:r w:rsidR="006D5E96">
        <w:rPr>
          <w:sz w:val="24"/>
          <w:szCs w:val="24"/>
        </w:rPr>
        <w:t xml:space="preserve">pilot </w:t>
      </w:r>
      <w:r w:rsidR="00404B33">
        <w:rPr>
          <w:sz w:val="24"/>
          <w:szCs w:val="24"/>
        </w:rPr>
        <w:t>workshops</w:t>
      </w:r>
      <w:r w:rsidRPr="00FC0740">
        <w:rPr>
          <w:sz w:val="24"/>
          <w:szCs w:val="24"/>
        </w:rPr>
        <w:t xml:space="preserve"> </w:t>
      </w:r>
      <w:r w:rsidR="00A00AA9" w:rsidRPr="00FC0740">
        <w:rPr>
          <w:sz w:val="24"/>
          <w:szCs w:val="24"/>
        </w:rPr>
        <w:t>(mogelijk op meerdere plekken in het land),</w:t>
      </w:r>
      <w:r w:rsidR="00A00AA9" w:rsidRPr="00AD2691">
        <w:rPr>
          <w:sz w:val="24"/>
          <w:szCs w:val="24"/>
        </w:rPr>
        <w:t xml:space="preserve"> </w:t>
      </w:r>
      <w:r w:rsidRPr="00FC0740">
        <w:rPr>
          <w:sz w:val="24"/>
          <w:szCs w:val="24"/>
        </w:rPr>
        <w:t>waar naast brede kennis van me</w:t>
      </w:r>
      <w:r w:rsidR="00094F2F" w:rsidRPr="00FC0740">
        <w:rPr>
          <w:sz w:val="24"/>
          <w:szCs w:val="24"/>
        </w:rPr>
        <w:t xml:space="preserve">dia en marketing ook best </w:t>
      </w:r>
      <w:r w:rsidR="00AD2691" w:rsidRPr="00FC0740">
        <w:rPr>
          <w:sz w:val="24"/>
          <w:szCs w:val="24"/>
        </w:rPr>
        <w:t>practices</w:t>
      </w:r>
      <w:r w:rsidR="00094F2F" w:rsidRPr="00FC0740">
        <w:rPr>
          <w:sz w:val="24"/>
          <w:szCs w:val="24"/>
        </w:rPr>
        <w:t xml:space="preserve"> worden behandeld</w:t>
      </w:r>
      <w:r w:rsidR="00FC0740">
        <w:rPr>
          <w:sz w:val="24"/>
          <w:szCs w:val="24"/>
        </w:rPr>
        <w:t>.</w:t>
      </w:r>
      <w:r w:rsidR="00A00AA9">
        <w:rPr>
          <w:sz w:val="24"/>
          <w:szCs w:val="24"/>
        </w:rPr>
        <w:t xml:space="preserve"> En </w:t>
      </w:r>
      <w:r w:rsidRPr="00AD2691">
        <w:rPr>
          <w:sz w:val="24"/>
          <w:szCs w:val="24"/>
        </w:rPr>
        <w:t xml:space="preserve">waar de gedelegeerden van de clubs met professionals en deskundigen </w:t>
      </w:r>
      <w:r w:rsidR="00094F2F" w:rsidRPr="00AD2691">
        <w:rPr>
          <w:sz w:val="24"/>
          <w:szCs w:val="24"/>
        </w:rPr>
        <w:t>op dit vlak kunnen discussiëren</w:t>
      </w:r>
      <w:r w:rsidR="002B1FA3">
        <w:rPr>
          <w:sz w:val="24"/>
          <w:szCs w:val="24"/>
        </w:rPr>
        <w:t xml:space="preserve">, </w:t>
      </w:r>
      <w:r w:rsidR="00094F2F" w:rsidRPr="00AD2691">
        <w:rPr>
          <w:sz w:val="24"/>
          <w:szCs w:val="24"/>
        </w:rPr>
        <w:t>deelnemen aan workshops</w:t>
      </w:r>
      <w:r w:rsidR="002B1FA3">
        <w:rPr>
          <w:sz w:val="24"/>
          <w:szCs w:val="24"/>
        </w:rPr>
        <w:t xml:space="preserve"> en </w:t>
      </w:r>
      <w:r w:rsidR="001B4BF1">
        <w:rPr>
          <w:sz w:val="24"/>
          <w:szCs w:val="24"/>
        </w:rPr>
        <w:t>uitwisselen van ervaringen</w:t>
      </w:r>
      <w:r w:rsidR="00094F2F" w:rsidRPr="00AD2691">
        <w:rPr>
          <w:sz w:val="24"/>
          <w:szCs w:val="24"/>
        </w:rPr>
        <w:t>.</w:t>
      </w:r>
      <w:r w:rsidR="00131D82" w:rsidRPr="00AD2691">
        <w:rPr>
          <w:sz w:val="24"/>
          <w:szCs w:val="24"/>
        </w:rPr>
        <w:t xml:space="preserve"> </w:t>
      </w:r>
      <w:r w:rsidR="00144AB4">
        <w:rPr>
          <w:sz w:val="24"/>
          <w:szCs w:val="24"/>
        </w:rPr>
        <w:t>Daarnaast (</w:t>
      </w:r>
      <w:r w:rsidR="00B61B30">
        <w:rPr>
          <w:sz w:val="24"/>
          <w:szCs w:val="24"/>
        </w:rPr>
        <w:t>financiële</w:t>
      </w:r>
      <w:r w:rsidR="00144AB4">
        <w:rPr>
          <w:sz w:val="24"/>
          <w:szCs w:val="24"/>
        </w:rPr>
        <w:t>) ondersteuning van club-initiatieven</w:t>
      </w:r>
      <w:r w:rsidR="00B61B30">
        <w:rPr>
          <w:sz w:val="24"/>
          <w:szCs w:val="24"/>
        </w:rPr>
        <w:t>.</w:t>
      </w:r>
    </w:p>
    <w:p w14:paraId="61594E7E" w14:textId="7F98117F" w:rsidR="00131D82" w:rsidRPr="00534163" w:rsidRDefault="00131D82">
      <w:pPr>
        <w:rPr>
          <w:b/>
          <w:sz w:val="28"/>
          <w:szCs w:val="28"/>
        </w:rPr>
      </w:pPr>
      <w:r w:rsidRPr="00534163">
        <w:rPr>
          <w:b/>
          <w:sz w:val="28"/>
          <w:szCs w:val="28"/>
        </w:rPr>
        <w:t>Met welke frequentie word</w:t>
      </w:r>
      <w:r w:rsidR="004A17DF">
        <w:rPr>
          <w:b/>
          <w:sz w:val="28"/>
          <w:szCs w:val="28"/>
        </w:rPr>
        <w:t>en</w:t>
      </w:r>
      <w:r w:rsidRPr="00534163">
        <w:rPr>
          <w:b/>
          <w:sz w:val="28"/>
          <w:szCs w:val="28"/>
        </w:rPr>
        <w:t xml:space="preserve"> deze </w:t>
      </w:r>
      <w:r w:rsidR="004A17DF">
        <w:rPr>
          <w:b/>
          <w:sz w:val="28"/>
          <w:szCs w:val="28"/>
        </w:rPr>
        <w:t>workshops</w:t>
      </w:r>
      <w:r w:rsidRPr="00534163">
        <w:rPr>
          <w:b/>
          <w:sz w:val="28"/>
          <w:szCs w:val="28"/>
        </w:rPr>
        <w:t xml:space="preserve"> gehouden</w:t>
      </w:r>
    </w:p>
    <w:p w14:paraId="3A2514CC" w14:textId="5604FD33" w:rsidR="00131D82" w:rsidRPr="004A17DF" w:rsidRDefault="00094F2F">
      <w:pPr>
        <w:rPr>
          <w:color w:val="000000" w:themeColor="text1"/>
          <w:sz w:val="24"/>
          <w:szCs w:val="24"/>
        </w:rPr>
      </w:pPr>
      <w:r w:rsidRPr="00AD2691">
        <w:rPr>
          <w:sz w:val="24"/>
          <w:szCs w:val="24"/>
        </w:rPr>
        <w:t xml:space="preserve">De bedoeling is </w:t>
      </w:r>
      <w:r w:rsidR="001B4BF1">
        <w:rPr>
          <w:sz w:val="24"/>
          <w:szCs w:val="24"/>
        </w:rPr>
        <w:t>twee keer</w:t>
      </w:r>
      <w:r w:rsidRPr="00AD2691">
        <w:rPr>
          <w:sz w:val="24"/>
          <w:szCs w:val="24"/>
        </w:rPr>
        <w:t xml:space="preserve"> per jaar, op </w:t>
      </w:r>
      <w:r w:rsidR="001B4BF1">
        <w:rPr>
          <w:sz w:val="24"/>
          <w:szCs w:val="24"/>
        </w:rPr>
        <w:t>verschillende</w:t>
      </w:r>
      <w:r w:rsidR="00131D82" w:rsidRPr="00AD2691">
        <w:rPr>
          <w:sz w:val="24"/>
          <w:szCs w:val="24"/>
        </w:rPr>
        <w:t xml:space="preserve"> locaties. Met een looptijd van vier jaar.</w:t>
      </w:r>
      <w:r w:rsidRPr="00AD2691">
        <w:rPr>
          <w:sz w:val="24"/>
          <w:szCs w:val="24"/>
        </w:rPr>
        <w:t xml:space="preserve"> Tussendoor vinden evaluaties plaats om vorm te geven aan de opvolgende bijeenkomsten.</w:t>
      </w:r>
      <w:r w:rsidR="004A17DF">
        <w:rPr>
          <w:sz w:val="24"/>
          <w:szCs w:val="24"/>
        </w:rPr>
        <w:t xml:space="preserve"> </w:t>
      </w:r>
      <w:r w:rsidR="004A17DF" w:rsidRPr="004A17DF">
        <w:rPr>
          <w:color w:val="000000" w:themeColor="text1"/>
          <w:sz w:val="24"/>
          <w:szCs w:val="24"/>
        </w:rPr>
        <w:t>De formele aftrap is op de landelijke inspiratie dag (22 april 2023).</w:t>
      </w:r>
    </w:p>
    <w:p w14:paraId="4B3F38B3" w14:textId="4632F775" w:rsidR="004F78DE" w:rsidRPr="004A17DF" w:rsidRDefault="004F78DE" w:rsidP="004A17DF">
      <w:pPr>
        <w:ind w:left="4248"/>
        <w:rPr>
          <w:sz w:val="24"/>
          <w:szCs w:val="24"/>
        </w:rPr>
      </w:pPr>
      <w:r>
        <w:rPr>
          <w:sz w:val="24"/>
          <w:szCs w:val="24"/>
        </w:rPr>
        <w:t>. _ .</w:t>
      </w:r>
    </w:p>
    <w:sectPr w:rsidR="004F78DE" w:rsidRPr="004A17DF" w:rsidSect="004F78D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127A"/>
    <w:multiLevelType w:val="hybridMultilevel"/>
    <w:tmpl w:val="07B4C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F231D"/>
    <w:multiLevelType w:val="multilevel"/>
    <w:tmpl w:val="9B84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64000">
    <w:abstractNumId w:val="1"/>
  </w:num>
  <w:num w:numId="2" w16cid:durableId="84142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0B"/>
    <w:rsid w:val="000111C9"/>
    <w:rsid w:val="00094F2F"/>
    <w:rsid w:val="000A2646"/>
    <w:rsid w:val="00122CC9"/>
    <w:rsid w:val="00131D82"/>
    <w:rsid w:val="00144AB4"/>
    <w:rsid w:val="00153B97"/>
    <w:rsid w:val="00176B4A"/>
    <w:rsid w:val="001B4BF1"/>
    <w:rsid w:val="00240487"/>
    <w:rsid w:val="002B1FA3"/>
    <w:rsid w:val="002B4DDD"/>
    <w:rsid w:val="00306A09"/>
    <w:rsid w:val="003A2354"/>
    <w:rsid w:val="003A6367"/>
    <w:rsid w:val="003B10CC"/>
    <w:rsid w:val="003B7693"/>
    <w:rsid w:val="00404B33"/>
    <w:rsid w:val="00437E52"/>
    <w:rsid w:val="00485310"/>
    <w:rsid w:val="00497B2D"/>
    <w:rsid w:val="004A17DF"/>
    <w:rsid w:val="004F78DE"/>
    <w:rsid w:val="00534163"/>
    <w:rsid w:val="005A7D4D"/>
    <w:rsid w:val="005C6067"/>
    <w:rsid w:val="00626D0B"/>
    <w:rsid w:val="00691429"/>
    <w:rsid w:val="006D4C0C"/>
    <w:rsid w:val="006D5E96"/>
    <w:rsid w:val="00722078"/>
    <w:rsid w:val="007723A5"/>
    <w:rsid w:val="00857797"/>
    <w:rsid w:val="00980BFE"/>
    <w:rsid w:val="009C1A15"/>
    <w:rsid w:val="00A00AA9"/>
    <w:rsid w:val="00A57179"/>
    <w:rsid w:val="00AD2691"/>
    <w:rsid w:val="00B61B30"/>
    <w:rsid w:val="00C576C3"/>
    <w:rsid w:val="00CC3221"/>
    <w:rsid w:val="00D651B4"/>
    <w:rsid w:val="00EC51EF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A01D"/>
  <w15:chartTrackingRefBased/>
  <w15:docId w15:val="{32E75041-39CE-4D6B-B5AA-A8FE5191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7797"/>
    <w:pPr>
      <w:ind w:left="720"/>
      <w:contextualSpacing/>
    </w:pPr>
  </w:style>
  <w:style w:type="paragraph" w:styleId="Revisie">
    <w:name w:val="Revision"/>
    <w:hidden/>
    <w:uiPriority w:val="99"/>
    <w:semiHidden/>
    <w:rsid w:val="00A00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4782">
                  <w:marLeft w:val="0"/>
                  <w:marRight w:val="0"/>
                  <w:marTop w:val="600"/>
                  <w:marBottom w:val="600"/>
                  <w:divBdr>
                    <w:top w:val="single" w:sz="12" w:space="23" w:color="EA7839"/>
                    <w:left w:val="single" w:sz="12" w:space="23" w:color="EA7839"/>
                    <w:bottom w:val="single" w:sz="12" w:space="23" w:color="EA7839"/>
                    <w:right w:val="single" w:sz="12" w:space="23" w:color="EA7839"/>
                  </w:divBdr>
                  <w:divsChild>
                    <w:div w:id="15075517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9260C.E33B7D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DDFD-9C1C-491F-8256-A6F5903B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Ian Ramsey</cp:lastModifiedBy>
  <cp:revision>14</cp:revision>
  <cp:lastPrinted>2023-01-12T21:58:00Z</cp:lastPrinted>
  <dcterms:created xsi:type="dcterms:W3CDTF">2023-03-01T21:21:00Z</dcterms:created>
  <dcterms:modified xsi:type="dcterms:W3CDTF">2023-03-01T21:35:00Z</dcterms:modified>
</cp:coreProperties>
</file>